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E4CE" w14:textId="49865CBD" w:rsidR="00C64C78" w:rsidRPr="003436A5" w:rsidRDefault="003436A5">
      <w:pPr>
        <w:spacing w:after="434" w:line="259" w:lineRule="auto"/>
        <w:ind w:left="0" w:firstLine="0"/>
        <w:jc w:val="left"/>
        <w:rPr>
          <w:rFonts w:ascii="Aptos" w:hAnsi="Aptos"/>
        </w:rPr>
      </w:pPr>
      <w:r w:rsidRPr="003436A5">
        <w:rPr>
          <w:rFonts w:ascii="Aptos" w:hAnsi="Aptos"/>
          <w:noProof/>
        </w:rPr>
        <w:drawing>
          <wp:anchor distT="0" distB="0" distL="114300" distR="114300" simplePos="0" relativeHeight="251658240" behindDoc="0" locked="0" layoutInCell="1" hidden="0" allowOverlap="1" wp14:anchorId="589DA79B" wp14:editId="1C5ED982">
            <wp:simplePos x="0" y="0"/>
            <wp:positionH relativeFrom="margin">
              <wp:posOffset>4772025</wp:posOffset>
            </wp:positionH>
            <wp:positionV relativeFrom="paragraph">
              <wp:posOffset>13766</wp:posOffset>
            </wp:positionV>
            <wp:extent cx="958215" cy="404903"/>
            <wp:effectExtent l="0" t="0" r="0" b="0"/>
            <wp:wrapSquare wrapText="bothSides" distT="0" distB="0" distL="114300" distR="114300"/>
            <wp:docPr id="89" name="image1.png"/>
            <wp:cNvGraphicFramePr/>
            <a:graphic xmlns:a="http://schemas.openxmlformats.org/drawingml/2006/main">
              <a:graphicData uri="http://schemas.openxmlformats.org/drawingml/2006/picture">
                <pic:pic xmlns:pic="http://schemas.openxmlformats.org/drawingml/2006/picture">
                  <pic:nvPicPr>
                    <pic:cNvPr id="89"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958215" cy="404903"/>
                    </a:xfrm>
                    <a:prstGeom prst="rect">
                      <a:avLst/>
                    </a:prstGeom>
                    <a:ln/>
                  </pic:spPr>
                </pic:pic>
              </a:graphicData>
            </a:graphic>
            <wp14:sizeRelV relativeFrom="margin">
              <wp14:pctHeight>0</wp14:pctHeight>
            </wp14:sizeRelV>
          </wp:anchor>
        </w:drawing>
      </w:r>
      <w:r w:rsidRPr="003436A5">
        <w:rPr>
          <w:rFonts w:ascii="Aptos" w:hAnsi="Aptos"/>
          <w:b/>
        </w:rPr>
        <w:t xml:space="preserve"> </w:t>
      </w:r>
    </w:p>
    <w:p w14:paraId="0FBE7EF7" w14:textId="30F014DA" w:rsidR="00C64C78" w:rsidRPr="003436A5" w:rsidRDefault="00F83967">
      <w:pPr>
        <w:spacing w:after="492" w:line="259" w:lineRule="auto"/>
        <w:ind w:left="0" w:firstLine="0"/>
        <w:jc w:val="left"/>
        <w:rPr>
          <w:rFonts w:ascii="Aptos" w:hAnsi="Aptos"/>
        </w:rPr>
      </w:pPr>
      <w:r w:rsidRPr="003436A5">
        <w:rPr>
          <w:rFonts w:ascii="Aptos" w:hAnsi="Aptos"/>
          <w:b/>
        </w:rPr>
        <w:t xml:space="preserve">Bikeability </w:t>
      </w:r>
      <w:r w:rsidR="00AE66EA">
        <w:rPr>
          <w:rFonts w:ascii="Aptos" w:hAnsi="Aptos"/>
          <w:b/>
        </w:rPr>
        <w:t>x</w:t>
      </w:r>
      <w:r w:rsidRPr="003436A5">
        <w:rPr>
          <w:rFonts w:ascii="Aptos" w:hAnsi="Aptos"/>
          <w:b/>
        </w:rPr>
        <w:t xml:space="preserve"> </w:t>
      </w:r>
      <w:r w:rsidR="00AE66EA">
        <w:rPr>
          <w:rFonts w:ascii="Aptos" w:hAnsi="Aptos"/>
          <w:b/>
        </w:rPr>
        <w:t>Decathlon</w:t>
      </w:r>
      <w:r w:rsidR="00F324CA">
        <w:rPr>
          <w:rFonts w:ascii="Aptos" w:hAnsi="Aptos"/>
          <w:b/>
        </w:rPr>
        <w:t xml:space="preserve"> </w:t>
      </w:r>
      <w:r w:rsidR="00AE66EA">
        <w:rPr>
          <w:rFonts w:ascii="Aptos" w:hAnsi="Aptos"/>
          <w:b/>
        </w:rPr>
        <w:t>Christmas</w:t>
      </w:r>
      <w:r w:rsidR="0058472D">
        <w:rPr>
          <w:rFonts w:ascii="Aptos" w:hAnsi="Aptos"/>
          <w:b/>
        </w:rPr>
        <w:t xml:space="preserve"> Competition</w:t>
      </w:r>
      <w:r w:rsidRPr="003436A5">
        <w:rPr>
          <w:rFonts w:ascii="Aptos" w:hAnsi="Aptos"/>
          <w:b/>
        </w:rPr>
        <w:t xml:space="preserve"> Terms &amp; Conditions</w:t>
      </w:r>
    </w:p>
    <w:p w14:paraId="1A199230" w14:textId="77777777" w:rsidR="00C64C78" w:rsidRPr="003436A5" w:rsidRDefault="00C4319C">
      <w:pPr>
        <w:numPr>
          <w:ilvl w:val="0"/>
          <w:numId w:val="1"/>
        </w:numPr>
        <w:spacing w:after="195" w:line="259" w:lineRule="auto"/>
        <w:ind w:left="705" w:hanging="360"/>
        <w:rPr>
          <w:rFonts w:ascii="Aptos" w:hAnsi="Aptos"/>
        </w:rPr>
      </w:pPr>
      <w:r w:rsidRPr="003436A5">
        <w:rPr>
          <w:rFonts w:ascii="Aptos" w:hAnsi="Aptos"/>
        </w:rPr>
        <w:t>By entering the competition you are agreeing to these terms &amp; conditions.</w:t>
      </w:r>
    </w:p>
    <w:p w14:paraId="620A07B6" w14:textId="050A6426" w:rsidR="00C64C78" w:rsidRPr="003436A5" w:rsidRDefault="00C4319C">
      <w:pPr>
        <w:numPr>
          <w:ilvl w:val="0"/>
          <w:numId w:val="1"/>
        </w:numPr>
        <w:ind w:left="705" w:hanging="360"/>
        <w:rPr>
          <w:rFonts w:ascii="Aptos" w:hAnsi="Aptos"/>
        </w:rPr>
      </w:pPr>
      <w:r w:rsidRPr="003436A5">
        <w:rPr>
          <w:rFonts w:ascii="Aptos" w:hAnsi="Aptos"/>
        </w:rPr>
        <w:t xml:space="preserve">The competition is being run by the Bikeability Trust and </w:t>
      </w:r>
      <w:r w:rsidR="00AE66EA">
        <w:rPr>
          <w:rFonts w:ascii="Aptos" w:hAnsi="Aptos"/>
        </w:rPr>
        <w:t>Decathlon.</w:t>
      </w:r>
      <w:r w:rsidRPr="003436A5">
        <w:rPr>
          <w:rFonts w:ascii="Aptos" w:hAnsi="Aptos"/>
        </w:rPr>
        <w:t xml:space="preserve"> </w:t>
      </w:r>
    </w:p>
    <w:p w14:paraId="35D6CDE0" w14:textId="4B60CBB9" w:rsidR="00C64C78" w:rsidRPr="003436A5" w:rsidRDefault="00C4319C">
      <w:pPr>
        <w:numPr>
          <w:ilvl w:val="0"/>
          <w:numId w:val="1"/>
        </w:numPr>
        <w:ind w:left="705" w:hanging="360"/>
        <w:rPr>
          <w:rFonts w:ascii="Aptos" w:hAnsi="Aptos"/>
        </w:rPr>
      </w:pPr>
      <w:r w:rsidRPr="003436A5">
        <w:rPr>
          <w:rFonts w:ascii="Aptos" w:hAnsi="Aptos"/>
        </w:rPr>
        <w:t xml:space="preserve">The ‘prize’ is donated by </w:t>
      </w:r>
      <w:r w:rsidR="00AE66EA">
        <w:rPr>
          <w:rFonts w:ascii="Aptos" w:hAnsi="Aptos"/>
        </w:rPr>
        <w:t>Decathlon.</w:t>
      </w:r>
    </w:p>
    <w:p w14:paraId="0CA4CE6A" w14:textId="77777777" w:rsidR="00C64C78" w:rsidRPr="003436A5" w:rsidRDefault="00C4319C">
      <w:pPr>
        <w:numPr>
          <w:ilvl w:val="0"/>
          <w:numId w:val="1"/>
        </w:numPr>
        <w:ind w:left="705" w:hanging="360"/>
        <w:rPr>
          <w:rFonts w:ascii="Aptos" w:hAnsi="Aptos"/>
        </w:rPr>
      </w:pPr>
      <w:r w:rsidRPr="003436A5">
        <w:rPr>
          <w:rFonts w:ascii="Aptos" w:hAnsi="Aptos"/>
        </w:rPr>
        <w:t>The ‘individual’ refers to the entrant.</w:t>
      </w:r>
    </w:p>
    <w:p w14:paraId="298F694A" w14:textId="77777777" w:rsidR="00C64C78" w:rsidRPr="003436A5" w:rsidRDefault="00C4319C">
      <w:pPr>
        <w:ind w:left="705" w:firstLine="0"/>
        <w:rPr>
          <w:rFonts w:ascii="Aptos" w:hAnsi="Aptos"/>
        </w:rPr>
      </w:pPr>
      <w:r w:rsidRPr="003436A5">
        <w:rPr>
          <w:rFonts w:ascii="Aptos" w:hAnsi="Aptos"/>
          <w:b/>
          <w:u w:val="single"/>
        </w:rPr>
        <w:t>Eligibility to enter</w:t>
      </w:r>
      <w:r w:rsidRPr="003436A5">
        <w:rPr>
          <w:rFonts w:ascii="Aptos" w:hAnsi="Aptos"/>
          <w:b/>
        </w:rPr>
        <w:t xml:space="preserve"> </w:t>
      </w:r>
    </w:p>
    <w:p w14:paraId="35543AFD" w14:textId="2C5B2B5E" w:rsidR="000754D6" w:rsidRPr="003436A5" w:rsidRDefault="000754D6" w:rsidP="000754D6">
      <w:pPr>
        <w:pStyle w:val="ListParagraph"/>
        <w:numPr>
          <w:ilvl w:val="0"/>
          <w:numId w:val="1"/>
        </w:numPr>
        <w:ind w:hanging="422"/>
        <w:rPr>
          <w:rFonts w:ascii="Aptos" w:hAnsi="Aptos"/>
        </w:rPr>
      </w:pPr>
      <w:r w:rsidRPr="003436A5">
        <w:rPr>
          <w:rFonts w:ascii="Aptos" w:hAnsi="Aptos"/>
        </w:rPr>
        <w:t>The Promotion is open to all residents in the UK</w:t>
      </w:r>
      <w:r w:rsidR="006A7667">
        <w:rPr>
          <w:rFonts w:ascii="Aptos" w:hAnsi="Aptos"/>
        </w:rPr>
        <w:t xml:space="preserve"> only,</w:t>
      </w:r>
      <w:r w:rsidRPr="003436A5">
        <w:rPr>
          <w:rFonts w:ascii="Aptos" w:hAnsi="Aptos"/>
        </w:rPr>
        <w:t xml:space="preserve"> aged over 18 or with the consent of a parent or guardian aged over 18. Employees and Trustees of the Bikeability Trust and/or </w:t>
      </w:r>
      <w:r w:rsidR="00947CDF">
        <w:rPr>
          <w:rFonts w:ascii="Aptos" w:hAnsi="Aptos"/>
        </w:rPr>
        <w:t>Decathlon</w:t>
      </w:r>
      <w:r w:rsidRPr="003436A5">
        <w:rPr>
          <w:rFonts w:ascii="Aptos" w:hAnsi="Aptos"/>
        </w:rPr>
        <w:t xml:space="preserve"> are unable to enter the competition.</w:t>
      </w:r>
    </w:p>
    <w:p w14:paraId="55467DAB" w14:textId="77777777" w:rsidR="00C64C78" w:rsidRPr="003436A5" w:rsidRDefault="00C4319C">
      <w:pPr>
        <w:numPr>
          <w:ilvl w:val="0"/>
          <w:numId w:val="1"/>
        </w:numPr>
        <w:ind w:hanging="356"/>
        <w:rPr>
          <w:rFonts w:ascii="Aptos" w:hAnsi="Aptos"/>
        </w:rPr>
      </w:pPr>
      <w:r w:rsidRPr="003436A5">
        <w:rPr>
          <w:rFonts w:ascii="Aptos" w:hAnsi="Aptos"/>
        </w:rPr>
        <w:t xml:space="preserve">By entering the competition, you confirm that you are eligible to do so and eligible to claim any prize you may win. </w:t>
      </w:r>
    </w:p>
    <w:p w14:paraId="71C27204" w14:textId="77777777" w:rsidR="00C64C78" w:rsidRPr="003436A5" w:rsidRDefault="00C4319C">
      <w:pPr>
        <w:numPr>
          <w:ilvl w:val="0"/>
          <w:numId w:val="1"/>
        </w:numPr>
        <w:ind w:hanging="328"/>
        <w:rPr>
          <w:rFonts w:ascii="Aptos" w:hAnsi="Aptos"/>
        </w:rPr>
      </w:pPr>
      <w:r w:rsidRPr="003436A5">
        <w:rPr>
          <w:rFonts w:ascii="Aptos" w:hAnsi="Aptos"/>
        </w:rPr>
        <w:t xml:space="preserve">The competition is free to enter. </w:t>
      </w:r>
    </w:p>
    <w:p w14:paraId="4B9CFE8F" w14:textId="77777777" w:rsidR="00C64C78" w:rsidRPr="003436A5" w:rsidRDefault="00C4319C">
      <w:pPr>
        <w:ind w:left="705" w:firstLine="0"/>
        <w:rPr>
          <w:rFonts w:ascii="Aptos" w:hAnsi="Aptos"/>
        </w:rPr>
      </w:pPr>
      <w:r w:rsidRPr="003436A5">
        <w:rPr>
          <w:rFonts w:ascii="Aptos" w:hAnsi="Aptos"/>
          <w:b/>
          <w:u w:val="single"/>
        </w:rPr>
        <w:t>How to enter</w:t>
      </w:r>
      <w:r w:rsidRPr="003436A5">
        <w:rPr>
          <w:rFonts w:ascii="Aptos" w:hAnsi="Aptos"/>
          <w:b/>
        </w:rPr>
        <w:t xml:space="preserve"> </w:t>
      </w:r>
    </w:p>
    <w:p w14:paraId="7840060A" w14:textId="5AEE16E0" w:rsidR="00F52CC0" w:rsidRDefault="00F52CC0">
      <w:pPr>
        <w:numPr>
          <w:ilvl w:val="0"/>
          <w:numId w:val="1"/>
        </w:numPr>
        <w:spacing w:after="81"/>
        <w:ind w:left="705" w:hanging="360"/>
        <w:rPr>
          <w:rFonts w:ascii="Aptos" w:hAnsi="Aptos"/>
        </w:rPr>
      </w:pPr>
      <w:r>
        <w:rPr>
          <w:rFonts w:ascii="Aptos" w:hAnsi="Aptos"/>
        </w:rPr>
        <w:t>Entries can be made via social media posts and online sign-up form hosted on the Bikeability Trust’s website.</w:t>
      </w:r>
    </w:p>
    <w:p w14:paraId="60DE9E92" w14:textId="0DC92292" w:rsidR="00C64C78" w:rsidRPr="003436A5" w:rsidRDefault="00C4319C">
      <w:pPr>
        <w:numPr>
          <w:ilvl w:val="0"/>
          <w:numId w:val="1"/>
        </w:numPr>
        <w:spacing w:after="81"/>
        <w:ind w:left="705" w:hanging="360"/>
        <w:rPr>
          <w:rFonts w:ascii="Aptos" w:hAnsi="Aptos"/>
        </w:rPr>
      </w:pPr>
      <w:r w:rsidRPr="003436A5">
        <w:rPr>
          <w:rFonts w:ascii="Aptos" w:hAnsi="Aptos"/>
        </w:rPr>
        <w:t>To enter</w:t>
      </w:r>
      <w:r w:rsidR="7DA4E7BA" w:rsidRPr="003436A5">
        <w:rPr>
          <w:rFonts w:ascii="Aptos" w:hAnsi="Aptos"/>
        </w:rPr>
        <w:t xml:space="preserve"> the draw to win the </w:t>
      </w:r>
      <w:r w:rsidR="00F324CA">
        <w:rPr>
          <w:rFonts w:ascii="Aptos" w:hAnsi="Aptos"/>
        </w:rPr>
        <w:t xml:space="preserve">prize, the individual </w:t>
      </w:r>
      <w:r w:rsidR="00CB5B0E">
        <w:rPr>
          <w:rFonts w:ascii="Aptos" w:hAnsi="Aptos"/>
        </w:rPr>
        <w:t>must follow the instructions</w:t>
      </w:r>
      <w:r w:rsidR="00F324CA">
        <w:rPr>
          <w:rFonts w:ascii="Aptos" w:hAnsi="Aptos"/>
        </w:rPr>
        <w:t xml:space="preserve"> on the dedicated social media post</w:t>
      </w:r>
      <w:r w:rsidR="00EA0BEF">
        <w:rPr>
          <w:rFonts w:ascii="Aptos" w:hAnsi="Aptos"/>
        </w:rPr>
        <w:t>s</w:t>
      </w:r>
      <w:r w:rsidR="00F324CA">
        <w:rPr>
          <w:rFonts w:ascii="Aptos" w:hAnsi="Aptos"/>
        </w:rPr>
        <w:t>.</w:t>
      </w:r>
    </w:p>
    <w:p w14:paraId="57763316" w14:textId="433FB769" w:rsidR="00C64C78" w:rsidRPr="003436A5" w:rsidRDefault="00C4319C">
      <w:pPr>
        <w:numPr>
          <w:ilvl w:val="0"/>
          <w:numId w:val="1"/>
        </w:numPr>
        <w:spacing w:after="81"/>
        <w:ind w:left="705" w:hanging="360"/>
        <w:rPr>
          <w:rFonts w:ascii="Aptos" w:hAnsi="Aptos"/>
        </w:rPr>
      </w:pPr>
      <w:r w:rsidRPr="003436A5">
        <w:rPr>
          <w:rFonts w:ascii="Aptos" w:hAnsi="Aptos"/>
        </w:rPr>
        <w:t>For entries via Instagram</w:t>
      </w:r>
      <w:r w:rsidR="00F324CA">
        <w:rPr>
          <w:rFonts w:ascii="Aptos" w:hAnsi="Aptos"/>
        </w:rPr>
        <w:t xml:space="preserve"> and X</w:t>
      </w:r>
      <w:r w:rsidRPr="003436A5">
        <w:rPr>
          <w:rFonts w:ascii="Aptos" w:hAnsi="Aptos"/>
        </w:rPr>
        <w:t>, the individual must be following @BikeabilityUK &amp; @</w:t>
      </w:r>
      <w:r w:rsidR="00BB63CC">
        <w:rPr>
          <w:rFonts w:ascii="Aptos" w:hAnsi="Aptos"/>
        </w:rPr>
        <w:t xml:space="preserve">DecathlonUK </w:t>
      </w:r>
      <w:r w:rsidRPr="003436A5">
        <w:rPr>
          <w:rFonts w:ascii="Aptos" w:hAnsi="Aptos"/>
        </w:rPr>
        <w:t>on their channel for entry to be legible</w:t>
      </w:r>
      <w:r w:rsidR="003436A5" w:rsidRPr="003436A5">
        <w:rPr>
          <w:rFonts w:ascii="Aptos" w:hAnsi="Aptos"/>
        </w:rPr>
        <w:t>, and follow any further instructions on the post.</w:t>
      </w:r>
    </w:p>
    <w:p w14:paraId="1C0EC945" w14:textId="4807AF32" w:rsidR="00C64C78" w:rsidRPr="003436A5" w:rsidRDefault="00C4319C">
      <w:pPr>
        <w:numPr>
          <w:ilvl w:val="0"/>
          <w:numId w:val="1"/>
        </w:numPr>
        <w:spacing w:after="81"/>
        <w:ind w:hanging="356"/>
        <w:rPr>
          <w:rFonts w:ascii="Aptos" w:hAnsi="Aptos"/>
        </w:rPr>
      </w:pPr>
      <w:r w:rsidRPr="43A8039E">
        <w:rPr>
          <w:rFonts w:ascii="Aptos" w:hAnsi="Aptos"/>
        </w:rPr>
        <w:t xml:space="preserve">Entries are accepted from </w:t>
      </w:r>
      <w:r w:rsidR="00F324CA" w:rsidRPr="43A8039E">
        <w:rPr>
          <w:rFonts w:ascii="Aptos" w:hAnsi="Aptos"/>
        </w:rPr>
        <w:t>09:00</w:t>
      </w:r>
      <w:r w:rsidRPr="43A8039E">
        <w:rPr>
          <w:rFonts w:ascii="Aptos" w:hAnsi="Aptos"/>
        </w:rPr>
        <w:t xml:space="preserve"> on </w:t>
      </w:r>
      <w:r w:rsidR="1BC3C170" w:rsidRPr="43A8039E">
        <w:rPr>
          <w:rFonts w:ascii="Aptos" w:hAnsi="Aptos"/>
        </w:rPr>
        <w:t xml:space="preserve">Monday </w:t>
      </w:r>
      <w:r w:rsidR="00BB63CC">
        <w:rPr>
          <w:rFonts w:ascii="Aptos" w:hAnsi="Aptos"/>
        </w:rPr>
        <w:t>2</w:t>
      </w:r>
      <w:r w:rsidR="00BB63CC" w:rsidRPr="00BB63CC">
        <w:rPr>
          <w:rFonts w:ascii="Aptos" w:hAnsi="Aptos"/>
          <w:vertAlign w:val="superscript"/>
        </w:rPr>
        <w:t>nd</w:t>
      </w:r>
      <w:r w:rsidR="00BB63CC">
        <w:rPr>
          <w:rFonts w:ascii="Aptos" w:hAnsi="Aptos"/>
        </w:rPr>
        <w:t xml:space="preserve"> Decem</w:t>
      </w:r>
      <w:r w:rsidR="1BC3C170" w:rsidRPr="43A8039E">
        <w:rPr>
          <w:rFonts w:ascii="Aptos" w:hAnsi="Aptos"/>
        </w:rPr>
        <w:t xml:space="preserve">ber until 23:59 on Sunday </w:t>
      </w:r>
      <w:r w:rsidR="00D47202">
        <w:rPr>
          <w:rFonts w:ascii="Aptos" w:hAnsi="Aptos"/>
        </w:rPr>
        <w:t>22</w:t>
      </w:r>
      <w:r w:rsidR="00D47202" w:rsidRPr="00D47202">
        <w:rPr>
          <w:rFonts w:ascii="Aptos" w:hAnsi="Aptos"/>
          <w:vertAlign w:val="superscript"/>
        </w:rPr>
        <w:t>nd</w:t>
      </w:r>
      <w:r w:rsidR="1BC3C170" w:rsidRPr="43A8039E">
        <w:rPr>
          <w:rFonts w:ascii="Aptos" w:hAnsi="Aptos"/>
        </w:rPr>
        <w:t xml:space="preserve"> </w:t>
      </w:r>
      <w:r w:rsidR="00D47202">
        <w:rPr>
          <w:rFonts w:ascii="Aptos" w:hAnsi="Aptos"/>
        </w:rPr>
        <w:t>December</w:t>
      </w:r>
      <w:r w:rsidR="1BC3C170" w:rsidRPr="43A8039E">
        <w:rPr>
          <w:rFonts w:ascii="Aptos" w:hAnsi="Aptos"/>
        </w:rPr>
        <w:t xml:space="preserve"> 2024. With the winner being drawn and contacted </w:t>
      </w:r>
      <w:r w:rsidR="00947CDF">
        <w:rPr>
          <w:rFonts w:ascii="Aptos" w:hAnsi="Aptos"/>
        </w:rPr>
        <w:t xml:space="preserve">in the New Year, after Thursday 2 January </w:t>
      </w:r>
      <w:r w:rsidR="1BC3C170" w:rsidRPr="43A8039E">
        <w:rPr>
          <w:rFonts w:ascii="Aptos" w:hAnsi="Aptos"/>
        </w:rPr>
        <w:t>202</w:t>
      </w:r>
      <w:r w:rsidR="00947CDF">
        <w:rPr>
          <w:rFonts w:ascii="Aptos" w:hAnsi="Aptos"/>
        </w:rPr>
        <w:t>5</w:t>
      </w:r>
      <w:r w:rsidR="00111904" w:rsidRPr="43A8039E">
        <w:rPr>
          <w:rFonts w:ascii="Aptos" w:hAnsi="Aptos"/>
        </w:rPr>
        <w:t>.</w:t>
      </w:r>
    </w:p>
    <w:p w14:paraId="7E4C1C0D" w14:textId="77777777" w:rsidR="00C64C78" w:rsidRPr="003436A5" w:rsidRDefault="00C4319C">
      <w:pPr>
        <w:ind w:left="705" w:firstLine="0"/>
        <w:rPr>
          <w:rFonts w:ascii="Aptos" w:hAnsi="Aptos"/>
        </w:rPr>
      </w:pPr>
      <w:r w:rsidRPr="003436A5">
        <w:rPr>
          <w:rFonts w:ascii="Aptos" w:hAnsi="Aptos"/>
          <w:b/>
          <w:u w:val="single"/>
        </w:rPr>
        <w:t>The prize</w:t>
      </w:r>
      <w:r w:rsidRPr="003436A5">
        <w:rPr>
          <w:rFonts w:ascii="Aptos" w:hAnsi="Aptos"/>
          <w:b/>
        </w:rPr>
        <w:t xml:space="preserve"> </w:t>
      </w:r>
    </w:p>
    <w:p w14:paraId="6F13B709" w14:textId="03AFB883" w:rsidR="00CA0304" w:rsidRPr="00CA0304" w:rsidRDefault="00C4319C" w:rsidP="00CA0304">
      <w:pPr>
        <w:numPr>
          <w:ilvl w:val="0"/>
          <w:numId w:val="1"/>
        </w:numPr>
        <w:spacing w:after="193" w:line="259" w:lineRule="auto"/>
        <w:ind w:hanging="370"/>
        <w:rPr>
          <w:rFonts w:ascii="Aptos" w:hAnsi="Aptos"/>
        </w:rPr>
      </w:pPr>
      <w:r w:rsidRPr="550354C7">
        <w:rPr>
          <w:rFonts w:ascii="Aptos" w:hAnsi="Aptos"/>
        </w:rPr>
        <w:t xml:space="preserve">The winner will receive 1x </w:t>
      </w:r>
      <w:r w:rsidR="004A49CB">
        <w:t>Decathlon cycle</w:t>
      </w:r>
      <w:r w:rsidR="5401963A">
        <w:t xml:space="preserve"> bundle</w:t>
      </w:r>
      <w:r w:rsidR="004A49CB">
        <w:t xml:space="preserve"> </w:t>
      </w:r>
      <w:r w:rsidR="00C64831">
        <w:t>of Decathlon’s choice</w:t>
      </w:r>
      <w:r w:rsidR="00A87B4D">
        <w:t xml:space="preserve"> including children’s cycle, helmet, and lock set</w:t>
      </w:r>
      <w:r w:rsidR="00704234">
        <w:t xml:space="preserve"> [worth over £250 RRP]</w:t>
      </w:r>
      <w:r w:rsidR="00A87B4D">
        <w:t>, with</w:t>
      </w:r>
      <w:r w:rsidR="003D5C31">
        <w:t xml:space="preserve"> the option to exchange for a gift voucher of the same value in the case of having an age/ability limitation. </w:t>
      </w:r>
    </w:p>
    <w:p w14:paraId="3577EB55" w14:textId="5B6D6119" w:rsidR="00E84F75" w:rsidRPr="00FF1249" w:rsidRDefault="00715375" w:rsidP="00FF1249">
      <w:pPr>
        <w:numPr>
          <w:ilvl w:val="0"/>
          <w:numId w:val="1"/>
        </w:numPr>
        <w:spacing w:after="193" w:line="259" w:lineRule="auto"/>
        <w:ind w:hanging="370"/>
        <w:rPr>
          <w:rFonts w:ascii="Aptos" w:hAnsi="Aptos"/>
        </w:rPr>
      </w:pPr>
      <w:r w:rsidRPr="550354C7">
        <w:rPr>
          <w:rFonts w:ascii="Aptos" w:hAnsi="Aptos"/>
        </w:rPr>
        <w:t xml:space="preserve">There will </w:t>
      </w:r>
      <w:r w:rsidR="004A49CB" w:rsidRPr="550354C7">
        <w:rPr>
          <w:rFonts w:ascii="Aptos" w:hAnsi="Aptos"/>
        </w:rPr>
        <w:t xml:space="preserve">only </w:t>
      </w:r>
      <w:r w:rsidRPr="550354C7">
        <w:rPr>
          <w:rFonts w:ascii="Aptos" w:hAnsi="Aptos"/>
        </w:rPr>
        <w:t xml:space="preserve">be </w:t>
      </w:r>
      <w:r w:rsidR="004A49CB" w:rsidRPr="550354C7">
        <w:rPr>
          <w:rFonts w:ascii="Aptos" w:hAnsi="Aptos"/>
        </w:rPr>
        <w:t>one winner</w:t>
      </w:r>
      <w:r w:rsidRPr="550354C7">
        <w:rPr>
          <w:rFonts w:ascii="Aptos" w:hAnsi="Aptos"/>
        </w:rPr>
        <w:t xml:space="preserve">. </w:t>
      </w:r>
      <w:r w:rsidR="00C4319C" w:rsidRPr="550354C7">
        <w:rPr>
          <w:rFonts w:ascii="Aptos" w:hAnsi="Aptos"/>
        </w:rPr>
        <w:t xml:space="preserve">The winner will be selected </w:t>
      </w:r>
      <w:r w:rsidR="00B561A0" w:rsidRPr="550354C7">
        <w:rPr>
          <w:rFonts w:ascii="Aptos" w:hAnsi="Aptos"/>
        </w:rPr>
        <w:t xml:space="preserve">with the closest answer </w:t>
      </w:r>
      <w:r w:rsidR="00E84F75" w:rsidRPr="550354C7">
        <w:rPr>
          <w:rFonts w:ascii="Aptos" w:hAnsi="Aptos"/>
        </w:rPr>
        <w:t xml:space="preserve">to the question </w:t>
      </w:r>
      <w:r w:rsidR="0CBF3CC4" w:rsidRPr="550354C7">
        <w:rPr>
          <w:rFonts w:ascii="Aptos" w:hAnsi="Aptos"/>
          <w:i/>
          <w:iCs/>
        </w:rPr>
        <w:t>“Ho</w:t>
      </w:r>
      <w:r w:rsidR="00E84F75" w:rsidRPr="550354C7">
        <w:rPr>
          <w:rFonts w:ascii="Aptos" w:hAnsi="Aptos"/>
          <w:i/>
          <w:iCs/>
          <w:lang w:val="en-US"/>
        </w:rPr>
        <w:t>w many children would we need to complete their Bikeability course to travel the same distance as Santa on Christmas Eve?</w:t>
      </w:r>
      <w:r w:rsidR="4628D320" w:rsidRPr="550354C7">
        <w:rPr>
          <w:rFonts w:ascii="Aptos" w:hAnsi="Aptos"/>
          <w:i/>
          <w:iCs/>
          <w:lang w:val="en-US"/>
        </w:rPr>
        <w:t>”</w:t>
      </w:r>
      <w:r w:rsidR="00E84F75" w:rsidRPr="550354C7">
        <w:rPr>
          <w:rFonts w:ascii="Aptos" w:hAnsi="Aptos"/>
        </w:rPr>
        <w:t xml:space="preserve">. </w:t>
      </w:r>
    </w:p>
    <w:p w14:paraId="62945FB3" w14:textId="0DFBC61F" w:rsidR="00FF1249" w:rsidRDefault="00FF1249">
      <w:pPr>
        <w:numPr>
          <w:ilvl w:val="0"/>
          <w:numId w:val="1"/>
        </w:numPr>
        <w:spacing w:after="195" w:line="259" w:lineRule="auto"/>
        <w:ind w:hanging="412"/>
        <w:rPr>
          <w:rFonts w:ascii="Aptos" w:hAnsi="Aptos"/>
        </w:rPr>
      </w:pPr>
      <w:r>
        <w:rPr>
          <w:rFonts w:ascii="Aptos" w:hAnsi="Aptos"/>
        </w:rPr>
        <w:lastRenderedPageBreak/>
        <w:t xml:space="preserve">A random draw will take place </w:t>
      </w:r>
      <w:r w:rsidR="001414D3">
        <w:rPr>
          <w:rFonts w:ascii="Aptos" w:hAnsi="Aptos"/>
        </w:rPr>
        <w:t>in the case of more than one individual providing the same closest figure.</w:t>
      </w:r>
    </w:p>
    <w:p w14:paraId="342A530C" w14:textId="274603DB" w:rsidR="00C64C78" w:rsidRPr="003436A5" w:rsidRDefault="00E84F75">
      <w:pPr>
        <w:numPr>
          <w:ilvl w:val="0"/>
          <w:numId w:val="1"/>
        </w:numPr>
        <w:spacing w:after="195" w:line="259" w:lineRule="auto"/>
        <w:ind w:hanging="412"/>
        <w:rPr>
          <w:rFonts w:ascii="Aptos" w:hAnsi="Aptos"/>
        </w:rPr>
      </w:pPr>
      <w:r>
        <w:rPr>
          <w:rFonts w:ascii="Aptos" w:hAnsi="Aptos"/>
        </w:rPr>
        <w:t>T</w:t>
      </w:r>
      <w:r w:rsidR="00C4319C" w:rsidRPr="003436A5">
        <w:rPr>
          <w:rFonts w:ascii="Aptos" w:hAnsi="Aptos"/>
        </w:rPr>
        <w:t>he prize is non-exchangeable</w:t>
      </w:r>
      <w:r w:rsidR="006A0A4B">
        <w:rPr>
          <w:rFonts w:ascii="Aptos" w:hAnsi="Aptos"/>
        </w:rPr>
        <w:t xml:space="preserve"> (unless for age/ability limitations only)</w:t>
      </w:r>
      <w:r w:rsidR="00C4319C" w:rsidRPr="003436A5">
        <w:rPr>
          <w:rFonts w:ascii="Aptos" w:hAnsi="Aptos"/>
        </w:rPr>
        <w:t xml:space="preserve">, non-transferable and no cash alternatives will be offered. </w:t>
      </w:r>
    </w:p>
    <w:p w14:paraId="56C0D4B1" w14:textId="77777777" w:rsidR="00C64C78" w:rsidRPr="003436A5" w:rsidRDefault="00C4319C">
      <w:pPr>
        <w:numPr>
          <w:ilvl w:val="0"/>
          <w:numId w:val="1"/>
        </w:numPr>
        <w:ind w:hanging="426"/>
        <w:rPr>
          <w:rFonts w:ascii="Aptos" w:hAnsi="Aptos"/>
        </w:rPr>
      </w:pPr>
      <w:r w:rsidRPr="003436A5">
        <w:rPr>
          <w:rFonts w:ascii="Aptos" w:hAnsi="Aptos"/>
        </w:rPr>
        <w:t xml:space="preserve">We reserve the right to substitute prizes with another prize of equal or higher value if circumstances beyond our control make it necessary to do so. </w:t>
      </w:r>
    </w:p>
    <w:p w14:paraId="3EAC6244" w14:textId="77777777" w:rsidR="00C64C78" w:rsidRPr="003436A5" w:rsidRDefault="00C4319C">
      <w:pPr>
        <w:numPr>
          <w:ilvl w:val="0"/>
          <w:numId w:val="1"/>
        </w:numPr>
        <w:ind w:hanging="412"/>
        <w:rPr>
          <w:rFonts w:ascii="Aptos" w:hAnsi="Aptos"/>
        </w:rPr>
      </w:pPr>
      <w:r w:rsidRPr="003436A5">
        <w:rPr>
          <w:rFonts w:ascii="Aptos" w:hAnsi="Aptos"/>
        </w:rPr>
        <w:t xml:space="preserve">The first name drawn by the Bikeability Trust is final and binding and no correspondence will be entered into about it. </w:t>
      </w:r>
    </w:p>
    <w:p w14:paraId="7642ADFB" w14:textId="46A8E527" w:rsidR="00C64C78" w:rsidRPr="003436A5" w:rsidRDefault="00C4319C">
      <w:pPr>
        <w:numPr>
          <w:ilvl w:val="0"/>
          <w:numId w:val="1"/>
        </w:numPr>
        <w:spacing w:after="195" w:line="259" w:lineRule="auto"/>
        <w:ind w:hanging="412"/>
        <w:rPr>
          <w:rFonts w:ascii="Aptos" w:hAnsi="Aptos"/>
        </w:rPr>
      </w:pPr>
      <w:r w:rsidRPr="003436A5">
        <w:rPr>
          <w:rFonts w:ascii="Aptos" w:hAnsi="Aptos"/>
        </w:rPr>
        <w:t xml:space="preserve">The winner will be chosen and announced </w:t>
      </w:r>
      <w:r w:rsidR="003436A5" w:rsidRPr="003436A5">
        <w:rPr>
          <w:rFonts w:ascii="Aptos" w:hAnsi="Aptos"/>
        </w:rPr>
        <w:t>via their method of entry</w:t>
      </w:r>
      <w:r w:rsidRPr="003436A5">
        <w:rPr>
          <w:rFonts w:ascii="Aptos" w:hAnsi="Aptos"/>
        </w:rPr>
        <w:t xml:space="preserve"> during the week commencing Monday </w:t>
      </w:r>
      <w:r w:rsidR="00947CDF">
        <w:rPr>
          <w:rFonts w:ascii="Aptos" w:hAnsi="Aptos"/>
        </w:rPr>
        <w:t>30</w:t>
      </w:r>
      <w:r w:rsidR="00947CDF" w:rsidRPr="00947CDF">
        <w:rPr>
          <w:rFonts w:ascii="Aptos" w:hAnsi="Aptos"/>
          <w:vertAlign w:val="superscript"/>
        </w:rPr>
        <w:t>th</w:t>
      </w:r>
      <w:r w:rsidR="00947CDF">
        <w:rPr>
          <w:rFonts w:ascii="Aptos" w:hAnsi="Aptos"/>
        </w:rPr>
        <w:t xml:space="preserve"> </w:t>
      </w:r>
      <w:r w:rsidR="00B44003">
        <w:rPr>
          <w:rFonts w:ascii="Aptos" w:hAnsi="Aptos"/>
        </w:rPr>
        <w:t>December</w:t>
      </w:r>
      <w:r w:rsidR="00111904" w:rsidRPr="003436A5">
        <w:rPr>
          <w:rFonts w:ascii="Aptos" w:hAnsi="Aptos"/>
        </w:rPr>
        <w:t xml:space="preserve"> 2024</w:t>
      </w:r>
      <w:r w:rsidRPr="003436A5">
        <w:rPr>
          <w:rFonts w:ascii="Aptos" w:hAnsi="Aptos"/>
        </w:rPr>
        <w:t xml:space="preserve">. They will also be contacted via social media if </w:t>
      </w:r>
      <w:r w:rsidR="003436A5" w:rsidRPr="003436A5">
        <w:rPr>
          <w:rFonts w:ascii="Aptos" w:hAnsi="Aptos"/>
        </w:rPr>
        <w:t>applicable</w:t>
      </w:r>
      <w:r w:rsidRPr="003436A5">
        <w:rPr>
          <w:rFonts w:ascii="Aptos" w:hAnsi="Aptos"/>
        </w:rPr>
        <w:t xml:space="preserve"> on this date. </w:t>
      </w:r>
    </w:p>
    <w:p w14:paraId="771969DF" w14:textId="3F0D2898" w:rsidR="00C64C78" w:rsidRPr="003436A5" w:rsidRDefault="00C4319C">
      <w:pPr>
        <w:numPr>
          <w:ilvl w:val="0"/>
          <w:numId w:val="1"/>
        </w:numPr>
        <w:spacing w:after="419"/>
        <w:ind w:hanging="384"/>
        <w:rPr>
          <w:rFonts w:ascii="Aptos" w:hAnsi="Aptos"/>
        </w:rPr>
      </w:pPr>
      <w:r w:rsidRPr="003436A5">
        <w:rPr>
          <w:rFonts w:ascii="Aptos" w:hAnsi="Aptos"/>
        </w:rPr>
        <w:t xml:space="preserve">If the winner does not respond to the announcement or messages notifying them of their win within </w:t>
      </w:r>
      <w:r w:rsidR="00111904" w:rsidRPr="003436A5">
        <w:rPr>
          <w:rFonts w:ascii="Aptos" w:hAnsi="Aptos"/>
        </w:rPr>
        <w:t>7</w:t>
      </w:r>
      <w:r w:rsidRPr="003436A5">
        <w:rPr>
          <w:rFonts w:ascii="Aptos" w:hAnsi="Aptos"/>
        </w:rPr>
        <w:t xml:space="preserve"> days of receipt, they will lose their right to the prize, and </w:t>
      </w:r>
      <w:r w:rsidR="00947CDF">
        <w:rPr>
          <w:rFonts w:ascii="Aptos" w:hAnsi="Aptos"/>
        </w:rPr>
        <w:t>T</w:t>
      </w:r>
      <w:r w:rsidRPr="003436A5">
        <w:rPr>
          <w:rFonts w:ascii="Aptos" w:hAnsi="Aptos"/>
        </w:rPr>
        <w:t>he Bikeability Trust reserve the right to choose and notify a new winner.</w:t>
      </w:r>
    </w:p>
    <w:p w14:paraId="24FF7B3C" w14:textId="77777777" w:rsidR="00C64C78" w:rsidRPr="003436A5" w:rsidRDefault="00C4319C">
      <w:pPr>
        <w:pStyle w:val="Heading1"/>
        <w:ind w:firstLine="0"/>
        <w:rPr>
          <w:rFonts w:ascii="Aptos" w:hAnsi="Aptos"/>
        </w:rPr>
      </w:pPr>
      <w:r w:rsidRPr="003436A5">
        <w:rPr>
          <w:rFonts w:ascii="Aptos" w:hAnsi="Aptos"/>
        </w:rPr>
        <w:t>Receipt of the prize</w:t>
      </w:r>
      <w:r w:rsidRPr="003436A5">
        <w:rPr>
          <w:rFonts w:ascii="Aptos" w:hAnsi="Aptos"/>
          <w:u w:val="none"/>
        </w:rPr>
        <w:t xml:space="preserve"> </w:t>
      </w:r>
    </w:p>
    <w:p w14:paraId="782783EF" w14:textId="1A247BA1" w:rsidR="00C64C78" w:rsidRPr="003436A5" w:rsidRDefault="00C4319C">
      <w:pPr>
        <w:numPr>
          <w:ilvl w:val="0"/>
          <w:numId w:val="2"/>
        </w:numPr>
        <w:ind w:hanging="342"/>
        <w:rPr>
          <w:rFonts w:ascii="Aptos" w:hAnsi="Aptos"/>
        </w:rPr>
      </w:pPr>
      <w:r w:rsidRPr="003436A5">
        <w:rPr>
          <w:rFonts w:ascii="Aptos" w:hAnsi="Aptos"/>
        </w:rPr>
        <w:t xml:space="preserve">The winner or their parent/carer must contact </w:t>
      </w:r>
      <w:hyperlink r:id="rId12" w:history="1">
        <w:r w:rsidR="00ED1FDD" w:rsidRPr="005604A6">
          <w:rPr>
            <w:rStyle w:val="Hyperlink"/>
            <w:rFonts w:ascii="Aptos" w:hAnsi="Aptos"/>
          </w:rPr>
          <w:t>david.baker@decathlon.com</w:t>
        </w:r>
      </w:hyperlink>
      <w:r w:rsidRPr="003436A5">
        <w:rPr>
          <w:rFonts w:ascii="Aptos" w:hAnsi="Aptos"/>
        </w:rPr>
        <w:t xml:space="preserve"> to claim their prize.</w:t>
      </w:r>
    </w:p>
    <w:p w14:paraId="1EFD718B" w14:textId="77777777" w:rsidR="00C64C78" w:rsidRPr="003436A5" w:rsidRDefault="00C4319C">
      <w:pPr>
        <w:numPr>
          <w:ilvl w:val="0"/>
          <w:numId w:val="2"/>
        </w:numPr>
        <w:ind w:left="705" w:hanging="360"/>
        <w:rPr>
          <w:rFonts w:ascii="Aptos" w:hAnsi="Aptos"/>
        </w:rPr>
      </w:pPr>
      <w:r w:rsidRPr="003436A5">
        <w:rPr>
          <w:rFonts w:ascii="Aptos" w:hAnsi="Aptos"/>
        </w:rPr>
        <w:t xml:space="preserve">Please allow 14 days for delivery/response of the prize/provider or alternative collection or delivery arrangements may be made through mutual agreement. </w:t>
      </w:r>
    </w:p>
    <w:p w14:paraId="7BF9B5F0" w14:textId="77777777" w:rsidR="00C64C78" w:rsidRPr="003436A5" w:rsidRDefault="00C4319C">
      <w:pPr>
        <w:ind w:left="705" w:firstLine="0"/>
        <w:rPr>
          <w:rFonts w:ascii="Aptos" w:hAnsi="Aptos"/>
        </w:rPr>
      </w:pPr>
      <w:r w:rsidRPr="003436A5">
        <w:rPr>
          <w:rFonts w:ascii="Aptos" w:hAnsi="Aptos"/>
          <w:b/>
          <w:u w:val="single"/>
        </w:rPr>
        <w:t>Data protection and publicity</w:t>
      </w:r>
      <w:r w:rsidRPr="003436A5">
        <w:rPr>
          <w:rFonts w:ascii="Aptos" w:hAnsi="Aptos"/>
          <w:b/>
        </w:rPr>
        <w:t xml:space="preserve"> </w:t>
      </w:r>
    </w:p>
    <w:p w14:paraId="35C5AD3A" w14:textId="62DE87F8" w:rsidR="00C64C78" w:rsidRPr="003436A5" w:rsidRDefault="00C4319C">
      <w:pPr>
        <w:numPr>
          <w:ilvl w:val="0"/>
          <w:numId w:val="2"/>
        </w:numPr>
        <w:ind w:left="705" w:hanging="360"/>
        <w:rPr>
          <w:rFonts w:ascii="Aptos" w:hAnsi="Aptos"/>
        </w:rPr>
      </w:pPr>
      <w:r w:rsidRPr="003436A5">
        <w:rPr>
          <w:rFonts w:ascii="Aptos" w:hAnsi="Aptos"/>
        </w:rPr>
        <w:t xml:space="preserve">By entering the competition, you consent to any personal information you provide being used by The Bikeability Trust and </w:t>
      </w:r>
      <w:r w:rsidR="00947CDF">
        <w:rPr>
          <w:rFonts w:ascii="Aptos" w:hAnsi="Aptos"/>
        </w:rPr>
        <w:t>Decathlon</w:t>
      </w:r>
      <w:r w:rsidRPr="003436A5">
        <w:rPr>
          <w:rFonts w:ascii="Aptos" w:hAnsi="Aptos"/>
        </w:rPr>
        <w:t xml:space="preserve"> for the purposes of administering the prize draw, or promoting it.</w:t>
      </w:r>
    </w:p>
    <w:p w14:paraId="7B93596B" w14:textId="77777777" w:rsidR="00C64C78" w:rsidRPr="003436A5" w:rsidRDefault="00C4319C">
      <w:pPr>
        <w:numPr>
          <w:ilvl w:val="0"/>
          <w:numId w:val="2"/>
        </w:numPr>
        <w:pBdr>
          <w:top w:val="nil"/>
          <w:left w:val="nil"/>
          <w:bottom w:val="nil"/>
          <w:right w:val="nil"/>
          <w:between w:val="nil"/>
        </w:pBdr>
        <w:spacing w:after="0"/>
        <w:ind w:hanging="345"/>
        <w:jc w:val="left"/>
        <w:rPr>
          <w:rFonts w:ascii="Aptos" w:hAnsi="Aptos"/>
        </w:rPr>
      </w:pPr>
      <w:r w:rsidRPr="003436A5">
        <w:rPr>
          <w:rFonts w:ascii="Aptos" w:hAnsi="Aptos"/>
        </w:rPr>
        <w:t xml:space="preserve">Participants may be asked to take part in publicity activities, but their acceptance is not a requirement of the promotion. </w:t>
      </w:r>
    </w:p>
    <w:p w14:paraId="5EDA456C" w14:textId="77777777"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color w:val="110600"/>
        </w:rPr>
        <w:t>Submission of an entry will be taken to mean acceptance of these Terms and Conditions.</w:t>
      </w:r>
      <w:r w:rsidRPr="003436A5">
        <w:rPr>
          <w:rFonts w:ascii="Arial" w:hAnsi="Arial" w:cs="Arial"/>
          <w:color w:val="110600"/>
        </w:rPr>
        <w:t> </w:t>
      </w:r>
      <w:r w:rsidRPr="003436A5">
        <w:rPr>
          <w:rFonts w:ascii="Aptos" w:hAnsi="Aptos"/>
          <w:color w:val="110600"/>
        </w:rPr>
        <w:br/>
      </w:r>
    </w:p>
    <w:p w14:paraId="76A61B45" w14:textId="3ECD1D2A"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rPr>
        <w:t>This competition is in no way affiliated with Meta, Facebook,</w:t>
      </w:r>
      <w:r w:rsidR="00E36627" w:rsidRPr="003436A5">
        <w:rPr>
          <w:rFonts w:ascii="Aptos" w:hAnsi="Aptos"/>
        </w:rPr>
        <w:t xml:space="preserve"> X</w:t>
      </w:r>
      <w:r w:rsidRPr="003436A5">
        <w:rPr>
          <w:rFonts w:ascii="Aptos" w:hAnsi="Aptos"/>
        </w:rPr>
        <w:t xml:space="preserve"> </w:t>
      </w:r>
      <w:r w:rsidR="00E36627" w:rsidRPr="003436A5">
        <w:rPr>
          <w:rFonts w:ascii="Aptos" w:hAnsi="Aptos"/>
        </w:rPr>
        <w:t>(</w:t>
      </w:r>
      <w:r w:rsidRPr="003436A5">
        <w:rPr>
          <w:rFonts w:ascii="Aptos" w:hAnsi="Aptos"/>
        </w:rPr>
        <w:t>Twitter</w:t>
      </w:r>
      <w:r w:rsidR="00E36627" w:rsidRPr="003436A5">
        <w:rPr>
          <w:rFonts w:ascii="Aptos" w:hAnsi="Aptos"/>
        </w:rPr>
        <w:t>)</w:t>
      </w:r>
      <w:r w:rsidRPr="003436A5">
        <w:rPr>
          <w:rFonts w:ascii="Aptos" w:hAnsi="Aptos"/>
        </w:rPr>
        <w:t xml:space="preserve"> or Instagram.</w:t>
      </w:r>
    </w:p>
    <w:p w14:paraId="5D711A81" w14:textId="77777777" w:rsidR="00C64C78" w:rsidRPr="003436A5" w:rsidRDefault="00C64C78">
      <w:pPr>
        <w:widowControl w:val="0"/>
        <w:pBdr>
          <w:top w:val="nil"/>
          <w:left w:val="nil"/>
          <w:bottom w:val="nil"/>
          <w:right w:val="nil"/>
          <w:between w:val="nil"/>
        </w:pBdr>
        <w:tabs>
          <w:tab w:val="left" w:pos="447"/>
        </w:tabs>
        <w:spacing w:after="0" w:line="240" w:lineRule="auto"/>
        <w:ind w:left="706" w:firstLine="0"/>
        <w:rPr>
          <w:rFonts w:ascii="Aptos" w:hAnsi="Aptos"/>
        </w:rPr>
      </w:pPr>
    </w:p>
    <w:p w14:paraId="5712AB31" w14:textId="77777777" w:rsidR="00C64C78" w:rsidRPr="003436A5" w:rsidRDefault="00C4319C">
      <w:pPr>
        <w:ind w:left="705" w:firstLine="0"/>
        <w:rPr>
          <w:rFonts w:ascii="Aptos" w:hAnsi="Aptos"/>
        </w:rPr>
      </w:pPr>
      <w:r w:rsidRPr="003436A5">
        <w:rPr>
          <w:rFonts w:ascii="Aptos" w:hAnsi="Aptos"/>
          <w:b/>
          <w:u w:val="single"/>
        </w:rPr>
        <w:t>Limitation of Liability</w:t>
      </w:r>
      <w:r w:rsidRPr="003436A5">
        <w:rPr>
          <w:rFonts w:ascii="Aptos" w:hAnsi="Aptos"/>
          <w:b/>
        </w:rPr>
        <w:t xml:space="preserve"> </w:t>
      </w:r>
    </w:p>
    <w:p w14:paraId="023E58F6" w14:textId="77777777" w:rsidR="00C64C78" w:rsidRPr="003436A5" w:rsidRDefault="00C4319C">
      <w:pPr>
        <w:numPr>
          <w:ilvl w:val="0"/>
          <w:numId w:val="2"/>
        </w:numPr>
        <w:ind w:left="705" w:hanging="360"/>
        <w:rPr>
          <w:rFonts w:ascii="Aptos" w:hAnsi="Aptos"/>
        </w:rPr>
      </w:pPr>
      <w:r w:rsidRPr="003436A5">
        <w:rPr>
          <w:rFonts w:ascii="Aptos" w:hAnsi="Aptos"/>
        </w:rPr>
        <w:t>The Bikeability Trust does not accept any liability for any damage, loss, injury or disappointment suffered by any entrants as a result of either participating in the prize draw or being selected for a prize.</w:t>
      </w:r>
    </w:p>
    <w:p w14:paraId="2CE786E5" w14:textId="77777777" w:rsidR="00C64C78" w:rsidRPr="003436A5" w:rsidRDefault="00C4319C">
      <w:pPr>
        <w:numPr>
          <w:ilvl w:val="0"/>
          <w:numId w:val="2"/>
        </w:numPr>
        <w:ind w:left="705" w:hanging="360"/>
        <w:rPr>
          <w:rFonts w:ascii="Aptos" w:hAnsi="Aptos"/>
        </w:rPr>
      </w:pPr>
      <w:r w:rsidRPr="003436A5">
        <w:rPr>
          <w:rFonts w:ascii="Aptos" w:hAnsi="Aptos"/>
        </w:rPr>
        <w:lastRenderedPageBreak/>
        <w:t>The Bikeability Trust does not provide any form of practical or IT support for this prize.  On receipt, all responsibilities relating to warranty and the product are that of the prize winner.</w:t>
      </w:r>
    </w:p>
    <w:p w14:paraId="492EDB81" w14:textId="77777777" w:rsidR="00C64C78" w:rsidRPr="003436A5" w:rsidRDefault="00C4319C">
      <w:pPr>
        <w:ind w:left="705" w:firstLine="0"/>
        <w:rPr>
          <w:rFonts w:ascii="Aptos" w:hAnsi="Aptos"/>
        </w:rPr>
      </w:pPr>
      <w:r w:rsidRPr="003436A5">
        <w:rPr>
          <w:rFonts w:ascii="Aptos" w:hAnsi="Aptos"/>
          <w:b/>
          <w:u w:val="single"/>
        </w:rPr>
        <w:t>General</w:t>
      </w:r>
      <w:r w:rsidRPr="003436A5">
        <w:rPr>
          <w:rFonts w:ascii="Aptos" w:hAnsi="Aptos"/>
          <w:b/>
        </w:rPr>
        <w:t xml:space="preserve"> </w:t>
      </w:r>
    </w:p>
    <w:p w14:paraId="25A7CC51" w14:textId="77777777" w:rsidR="00C64C78" w:rsidRPr="003436A5" w:rsidRDefault="00C4319C">
      <w:pPr>
        <w:numPr>
          <w:ilvl w:val="0"/>
          <w:numId w:val="2"/>
        </w:numPr>
        <w:ind w:left="705" w:hanging="360"/>
        <w:rPr>
          <w:rFonts w:ascii="Aptos" w:hAnsi="Aptos"/>
        </w:rPr>
      </w:pPr>
      <w:r w:rsidRPr="003436A5">
        <w:rPr>
          <w:rFonts w:ascii="Aptos" w:hAnsi="Aptos"/>
        </w:rPr>
        <w:t xml:space="preserve">The Bikeability Trust reserves the right to cancel the competition or amend these terms and conditions at any time, without prior notice.  </w:t>
      </w:r>
    </w:p>
    <w:p w14:paraId="3155FAD8" w14:textId="77777777" w:rsidR="00C64C78" w:rsidRPr="003436A5" w:rsidRDefault="00C4319C">
      <w:pPr>
        <w:numPr>
          <w:ilvl w:val="0"/>
          <w:numId w:val="2"/>
        </w:numPr>
        <w:ind w:left="705" w:hanging="360"/>
        <w:rPr>
          <w:rFonts w:ascii="Aptos" w:hAnsi="Aptos"/>
        </w:rPr>
      </w:pPr>
      <w:r w:rsidRPr="003436A5">
        <w:rPr>
          <w:rFonts w:ascii="Aptos" w:hAnsi="Aptos"/>
        </w:rPr>
        <w:t xml:space="preserve">For queries relating to this Promotion please contact </w:t>
      </w:r>
      <w:hyperlink r:id="rId13">
        <w:r w:rsidRPr="003436A5">
          <w:rPr>
            <w:rFonts w:ascii="Aptos" w:hAnsi="Aptos"/>
            <w:color w:val="0563C1"/>
            <w:u w:val="single"/>
          </w:rPr>
          <w:t>hello@bikeabilitytrust.org</w:t>
        </w:r>
      </w:hyperlink>
      <w:r w:rsidRPr="003436A5">
        <w:rPr>
          <w:rFonts w:ascii="Aptos" w:hAnsi="Aptos"/>
        </w:rPr>
        <w:t>.</w:t>
      </w:r>
    </w:p>
    <w:p w14:paraId="4A850BE2" w14:textId="4177F51D" w:rsidR="00C64C78" w:rsidRPr="003436A5" w:rsidRDefault="00C4319C">
      <w:pPr>
        <w:numPr>
          <w:ilvl w:val="0"/>
          <w:numId w:val="2"/>
        </w:numPr>
        <w:ind w:left="705" w:hanging="360"/>
        <w:rPr>
          <w:rFonts w:ascii="Aptos" w:hAnsi="Aptos"/>
        </w:rPr>
      </w:pPr>
      <w:r w:rsidRPr="003436A5">
        <w:rPr>
          <w:rFonts w:ascii="Aptos" w:hAnsi="Aptos"/>
        </w:rPr>
        <w:t xml:space="preserve">Promotors: The Bikeability Trust, PO Box 1494, Cambridge, CB22 3YT and </w:t>
      </w:r>
      <w:r w:rsidR="00C25BFC">
        <w:rPr>
          <w:rFonts w:ascii="Aptos" w:hAnsi="Aptos"/>
        </w:rPr>
        <w:t>Decathlon</w:t>
      </w:r>
      <w:r w:rsidR="00F324CA">
        <w:rPr>
          <w:rFonts w:ascii="Aptos" w:eastAsia="Arial" w:hAnsi="Aptos" w:cs="Arial"/>
        </w:rPr>
        <w:t>.</w:t>
      </w:r>
    </w:p>
    <w:p w14:paraId="6D25A7A7" w14:textId="77777777" w:rsidR="00C64C78" w:rsidRPr="003436A5" w:rsidRDefault="00C4319C">
      <w:pPr>
        <w:ind w:left="360" w:firstLine="0"/>
        <w:rPr>
          <w:rFonts w:ascii="Aptos" w:hAnsi="Aptos"/>
        </w:rPr>
      </w:pPr>
      <w:r w:rsidRPr="003436A5">
        <w:rPr>
          <w:rFonts w:ascii="Aptos" w:hAnsi="Aptos"/>
        </w:rPr>
        <w:t>NO PURCHASE IS NECESSARY TO ENTER OR WIN. A PURCHASE WILL NOT INCREASE YOUR CHANCES OF WINNING. VOID WHERE PROHIBITED BY LAW. ENTRY MUST NOT CONTAIN ANY THIRD-PARTY TRADEMARKS, LOGOS, TRADE DRESS OR PROMOTION OF ANY BRAND, PRODUCT, OR SERVICE.</w:t>
      </w:r>
    </w:p>
    <w:sectPr w:rsidR="00C64C78" w:rsidRPr="003436A5">
      <w:footerReference w:type="default" r:id="rId14"/>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C385" w14:textId="77777777" w:rsidR="007C4428" w:rsidRDefault="007C4428">
      <w:pPr>
        <w:spacing w:after="0" w:line="240" w:lineRule="auto"/>
      </w:pPr>
      <w:r>
        <w:separator/>
      </w:r>
    </w:p>
  </w:endnote>
  <w:endnote w:type="continuationSeparator" w:id="0">
    <w:p w14:paraId="6421922B" w14:textId="77777777" w:rsidR="007C4428" w:rsidRDefault="007C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BAC8" w14:textId="3AA52F77" w:rsidR="00C64C78" w:rsidRDefault="00C4319C" w:rsidP="003436A5">
    <w:pPr>
      <w:pStyle w:val="Heading2"/>
      <w:ind w:left="10" w:right="4" w:firstLine="360"/>
    </w:pPr>
    <w:r>
      <w:t>The Bikeability Trust Prize Draw Terms and Conditions 20</w:t>
    </w:r>
    <w:r w:rsidR="003436A5">
      <w:t>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8E4E" w14:textId="77777777" w:rsidR="007C4428" w:rsidRDefault="007C4428">
      <w:pPr>
        <w:spacing w:after="0" w:line="240" w:lineRule="auto"/>
      </w:pPr>
      <w:r>
        <w:separator/>
      </w:r>
    </w:p>
  </w:footnote>
  <w:footnote w:type="continuationSeparator" w:id="0">
    <w:p w14:paraId="110A0246" w14:textId="77777777" w:rsidR="007C4428" w:rsidRDefault="007C4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7A45"/>
    <w:multiLevelType w:val="multilevel"/>
    <w:tmpl w:val="F86AAD1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B2F135E"/>
    <w:multiLevelType w:val="multilevel"/>
    <w:tmpl w:val="6944F55C"/>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87454359">
    <w:abstractNumId w:val="0"/>
  </w:num>
  <w:num w:numId="2" w16cid:durableId="183737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78"/>
    <w:rsid w:val="00031394"/>
    <w:rsid w:val="00043A20"/>
    <w:rsid w:val="000754D6"/>
    <w:rsid w:val="000C72E3"/>
    <w:rsid w:val="00111904"/>
    <w:rsid w:val="001414D3"/>
    <w:rsid w:val="00182859"/>
    <w:rsid w:val="001C6DA2"/>
    <w:rsid w:val="002E111F"/>
    <w:rsid w:val="00316056"/>
    <w:rsid w:val="003247C6"/>
    <w:rsid w:val="003436A5"/>
    <w:rsid w:val="003D5C31"/>
    <w:rsid w:val="0042678E"/>
    <w:rsid w:val="004A49CB"/>
    <w:rsid w:val="00545E7F"/>
    <w:rsid w:val="0058472D"/>
    <w:rsid w:val="005D6D93"/>
    <w:rsid w:val="006A0A4B"/>
    <w:rsid w:val="006A7667"/>
    <w:rsid w:val="00704234"/>
    <w:rsid w:val="00715375"/>
    <w:rsid w:val="00761B6D"/>
    <w:rsid w:val="007C4428"/>
    <w:rsid w:val="008C0E1D"/>
    <w:rsid w:val="008E2979"/>
    <w:rsid w:val="00916D6F"/>
    <w:rsid w:val="00947CDF"/>
    <w:rsid w:val="00A05E41"/>
    <w:rsid w:val="00A87B4D"/>
    <w:rsid w:val="00A94B2C"/>
    <w:rsid w:val="00AC3440"/>
    <w:rsid w:val="00AC5FE7"/>
    <w:rsid w:val="00AE66EA"/>
    <w:rsid w:val="00B43B01"/>
    <w:rsid w:val="00B44003"/>
    <w:rsid w:val="00B561A0"/>
    <w:rsid w:val="00B70A6B"/>
    <w:rsid w:val="00BB63CC"/>
    <w:rsid w:val="00BC020D"/>
    <w:rsid w:val="00C00DD3"/>
    <w:rsid w:val="00C171ED"/>
    <w:rsid w:val="00C25BFC"/>
    <w:rsid w:val="00C4319C"/>
    <w:rsid w:val="00C64831"/>
    <w:rsid w:val="00C64C78"/>
    <w:rsid w:val="00C826E0"/>
    <w:rsid w:val="00CA0304"/>
    <w:rsid w:val="00CB5B0E"/>
    <w:rsid w:val="00D47202"/>
    <w:rsid w:val="00D7022F"/>
    <w:rsid w:val="00DB30C7"/>
    <w:rsid w:val="00E36627"/>
    <w:rsid w:val="00E84F75"/>
    <w:rsid w:val="00EA0BEF"/>
    <w:rsid w:val="00ED1FDD"/>
    <w:rsid w:val="00F324CA"/>
    <w:rsid w:val="00F41690"/>
    <w:rsid w:val="00F52CC0"/>
    <w:rsid w:val="00F83967"/>
    <w:rsid w:val="00FF1249"/>
    <w:rsid w:val="0B7B9F09"/>
    <w:rsid w:val="0CBF3CC4"/>
    <w:rsid w:val="1BC3C170"/>
    <w:rsid w:val="383B7583"/>
    <w:rsid w:val="414A086A"/>
    <w:rsid w:val="43A8039E"/>
    <w:rsid w:val="45A084B3"/>
    <w:rsid w:val="4628D320"/>
    <w:rsid w:val="49617BDB"/>
    <w:rsid w:val="53F99974"/>
    <w:rsid w:val="5401963A"/>
    <w:rsid w:val="550354C7"/>
    <w:rsid w:val="5EFB0CA7"/>
    <w:rsid w:val="61F795D1"/>
    <w:rsid w:val="6523C476"/>
    <w:rsid w:val="6BEB0609"/>
    <w:rsid w:val="6E36D15E"/>
    <w:rsid w:val="7DA4E7BA"/>
    <w:rsid w:val="7F40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2F3"/>
  <w15:docId w15:val="{B9783EB3-4095-4A36-A599-340612F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97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8047">
          <w:marLeft w:val="0"/>
          <w:marRight w:val="0"/>
          <w:marTop w:val="0"/>
          <w:marBottom w:val="0"/>
          <w:divBdr>
            <w:top w:val="none" w:sz="0" w:space="0" w:color="auto"/>
            <w:left w:val="none" w:sz="0" w:space="0" w:color="auto"/>
            <w:bottom w:val="none" w:sz="0" w:space="0" w:color="auto"/>
            <w:right w:val="none" w:sz="0" w:space="0" w:color="auto"/>
          </w:divBdr>
          <w:divsChild>
            <w:div w:id="957100625">
              <w:marLeft w:val="0"/>
              <w:marRight w:val="0"/>
              <w:marTop w:val="0"/>
              <w:marBottom w:val="0"/>
              <w:divBdr>
                <w:top w:val="none" w:sz="0" w:space="0" w:color="auto"/>
                <w:left w:val="none" w:sz="0" w:space="0" w:color="auto"/>
                <w:bottom w:val="none" w:sz="0" w:space="0" w:color="auto"/>
                <w:right w:val="none" w:sz="0" w:space="0" w:color="auto"/>
              </w:divBdr>
              <w:divsChild>
                <w:div w:id="1410419041">
                  <w:marLeft w:val="0"/>
                  <w:marRight w:val="0"/>
                  <w:marTop w:val="0"/>
                  <w:marBottom w:val="0"/>
                  <w:divBdr>
                    <w:top w:val="none" w:sz="0" w:space="0" w:color="auto"/>
                    <w:left w:val="none" w:sz="0" w:space="0" w:color="auto"/>
                    <w:bottom w:val="none" w:sz="0" w:space="0" w:color="auto"/>
                    <w:right w:val="none" w:sz="0" w:space="0" w:color="auto"/>
                  </w:divBdr>
                  <w:divsChild>
                    <w:div w:id="1922910349">
                      <w:marLeft w:val="0"/>
                      <w:marRight w:val="0"/>
                      <w:marTop w:val="0"/>
                      <w:marBottom w:val="0"/>
                      <w:divBdr>
                        <w:top w:val="none" w:sz="0" w:space="0" w:color="auto"/>
                        <w:left w:val="none" w:sz="0" w:space="0" w:color="auto"/>
                        <w:bottom w:val="none" w:sz="0" w:space="0" w:color="auto"/>
                        <w:right w:val="none" w:sz="0" w:space="0" w:color="auto"/>
                      </w:divBdr>
                      <w:divsChild>
                        <w:div w:id="2079210053">
                          <w:marLeft w:val="0"/>
                          <w:marRight w:val="0"/>
                          <w:marTop w:val="0"/>
                          <w:marBottom w:val="0"/>
                          <w:divBdr>
                            <w:top w:val="none" w:sz="0" w:space="0" w:color="auto"/>
                            <w:left w:val="none" w:sz="0" w:space="0" w:color="auto"/>
                            <w:bottom w:val="none" w:sz="0" w:space="0" w:color="auto"/>
                            <w:right w:val="none" w:sz="0" w:space="0" w:color="auto"/>
                          </w:divBdr>
                          <w:divsChild>
                            <w:div w:id="15439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8021">
      <w:bodyDiv w:val="1"/>
      <w:marLeft w:val="0"/>
      <w:marRight w:val="0"/>
      <w:marTop w:val="0"/>
      <w:marBottom w:val="0"/>
      <w:divBdr>
        <w:top w:val="none" w:sz="0" w:space="0" w:color="auto"/>
        <w:left w:val="none" w:sz="0" w:space="0" w:color="auto"/>
        <w:bottom w:val="none" w:sz="0" w:space="0" w:color="auto"/>
        <w:right w:val="none" w:sz="0" w:space="0" w:color="auto"/>
      </w:divBdr>
      <w:divsChild>
        <w:div w:id="411509840">
          <w:marLeft w:val="0"/>
          <w:marRight w:val="0"/>
          <w:marTop w:val="0"/>
          <w:marBottom w:val="0"/>
          <w:divBdr>
            <w:top w:val="none" w:sz="0" w:space="0" w:color="auto"/>
            <w:left w:val="none" w:sz="0" w:space="0" w:color="auto"/>
            <w:bottom w:val="none" w:sz="0" w:space="0" w:color="auto"/>
            <w:right w:val="none" w:sz="0" w:space="0" w:color="auto"/>
          </w:divBdr>
          <w:divsChild>
            <w:div w:id="973220097">
              <w:marLeft w:val="0"/>
              <w:marRight w:val="0"/>
              <w:marTop w:val="0"/>
              <w:marBottom w:val="0"/>
              <w:divBdr>
                <w:top w:val="none" w:sz="0" w:space="0" w:color="auto"/>
                <w:left w:val="none" w:sz="0" w:space="0" w:color="auto"/>
                <w:bottom w:val="none" w:sz="0" w:space="0" w:color="auto"/>
                <w:right w:val="none" w:sz="0" w:space="0" w:color="auto"/>
              </w:divBdr>
              <w:divsChild>
                <w:div w:id="1192258105">
                  <w:marLeft w:val="0"/>
                  <w:marRight w:val="0"/>
                  <w:marTop w:val="0"/>
                  <w:marBottom w:val="0"/>
                  <w:divBdr>
                    <w:top w:val="none" w:sz="0" w:space="0" w:color="auto"/>
                    <w:left w:val="none" w:sz="0" w:space="0" w:color="auto"/>
                    <w:bottom w:val="none" w:sz="0" w:space="0" w:color="auto"/>
                    <w:right w:val="none" w:sz="0" w:space="0" w:color="auto"/>
                  </w:divBdr>
                  <w:divsChild>
                    <w:div w:id="531915461">
                      <w:marLeft w:val="0"/>
                      <w:marRight w:val="0"/>
                      <w:marTop w:val="0"/>
                      <w:marBottom w:val="0"/>
                      <w:divBdr>
                        <w:top w:val="none" w:sz="0" w:space="0" w:color="auto"/>
                        <w:left w:val="none" w:sz="0" w:space="0" w:color="auto"/>
                        <w:bottom w:val="none" w:sz="0" w:space="0" w:color="auto"/>
                        <w:right w:val="none" w:sz="0" w:space="0" w:color="auto"/>
                      </w:divBdr>
                      <w:divsChild>
                        <w:div w:id="1934319723">
                          <w:marLeft w:val="0"/>
                          <w:marRight w:val="0"/>
                          <w:marTop w:val="0"/>
                          <w:marBottom w:val="0"/>
                          <w:divBdr>
                            <w:top w:val="none" w:sz="0" w:space="0" w:color="auto"/>
                            <w:left w:val="none" w:sz="0" w:space="0" w:color="auto"/>
                            <w:bottom w:val="none" w:sz="0" w:space="0" w:color="auto"/>
                            <w:right w:val="none" w:sz="0" w:space="0" w:color="auto"/>
                          </w:divBdr>
                          <w:divsChild>
                            <w:div w:id="865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bikeability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baker@decathl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A90E0ej7yEATwSgl0xBPRSqw==">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Props1.xml><?xml version="1.0" encoding="utf-8"?>
<ds:datastoreItem xmlns:ds="http://schemas.openxmlformats.org/officeDocument/2006/customXml" ds:itemID="{14801F4F-ACBA-4A47-AAC7-7C9D9F86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417F6-87F0-4444-8356-D0FBC475854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A004FF-AC2A-4E3C-AADF-0A2B8BA7D193}">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3</cp:revision>
  <dcterms:created xsi:type="dcterms:W3CDTF">2024-11-29T09:11:00Z</dcterms:created>
  <dcterms:modified xsi:type="dcterms:W3CDTF">2024-12-17T12:13:00Z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